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1D5F" w14:textId="77777777" w:rsidR="00B02BEE" w:rsidRDefault="00B02BEE" w:rsidP="00B02BEE">
      <w:pPr>
        <w:spacing w:line="240" w:lineRule="auto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ОДС "Електро-Бијељина" а.д. Бијељина</w:t>
      </w:r>
    </w:p>
    <w:p w14:paraId="76267B9C" w14:textId="77777777" w:rsidR="00B02BEE" w:rsidRDefault="00B02BEE" w:rsidP="00B02BEE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Мајевичка 97,  76300 Бијељина</w:t>
      </w:r>
    </w:p>
    <w:p w14:paraId="3D61060E" w14:textId="77777777" w:rsidR="00B02BEE" w:rsidRDefault="00B02BEE" w:rsidP="00B02BEE">
      <w:pPr>
        <w:spacing w:line="240" w:lineRule="auto"/>
        <w:rPr>
          <w:rFonts w:ascii="Arial" w:hAnsi="Arial" w:cs="Arial"/>
          <w:sz w:val="20"/>
          <w:lang w:val="sr-Latn-CS"/>
        </w:rPr>
      </w:pPr>
      <w:r>
        <w:rPr>
          <w:rFonts w:ascii="Arial" w:hAnsi="Arial" w:cs="Arial"/>
          <w:sz w:val="20"/>
          <w:lang w:val="sr-Cyrl-CS"/>
        </w:rPr>
        <w:t>Тел.</w:t>
      </w:r>
      <w:r>
        <w:rPr>
          <w:rFonts w:ascii="Arial" w:hAnsi="Arial" w:cs="Arial"/>
          <w:sz w:val="20"/>
        </w:rPr>
        <w:t xml:space="preserve"> 055/226-700, </w:t>
      </w:r>
      <w:r>
        <w:rPr>
          <w:rFonts w:ascii="Arial" w:hAnsi="Arial" w:cs="Arial"/>
          <w:sz w:val="20"/>
          <w:lang w:val="sr-Cyrl-CS"/>
        </w:rPr>
        <w:t xml:space="preserve">Фах. 055/210-304, </w:t>
      </w:r>
      <w:r>
        <w:rPr>
          <w:rFonts w:ascii="Arial" w:hAnsi="Arial" w:cs="Arial"/>
          <w:sz w:val="20"/>
          <w:lang w:val="sr-Latn-CS"/>
        </w:rPr>
        <w:t>www.elektrobijeljina.com</w:t>
      </w:r>
    </w:p>
    <w:p w14:paraId="4E321071" w14:textId="77777777" w:rsidR="00B02BEE" w:rsidRDefault="00B02BEE" w:rsidP="00B02BEE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BA"/>
        </w:rPr>
        <w:t>Теренска јединица</w:t>
      </w:r>
      <w:r>
        <w:rPr>
          <w:rFonts w:ascii="Arial" w:hAnsi="Arial" w:cs="Arial"/>
          <w:sz w:val="20"/>
          <w:lang w:val="sr-Cyrl-CS"/>
        </w:rPr>
        <w:t xml:space="preserve"> ___________</w:t>
      </w:r>
      <w:r>
        <w:rPr>
          <w:rFonts w:ascii="Arial" w:hAnsi="Arial" w:cs="Arial"/>
          <w:sz w:val="20"/>
          <w:lang w:val="sr-Cyrl-BA"/>
        </w:rPr>
        <w:t>_________</w:t>
      </w:r>
      <w:r>
        <w:rPr>
          <w:rFonts w:ascii="Arial" w:hAnsi="Arial" w:cs="Arial"/>
          <w:sz w:val="20"/>
          <w:lang w:val="sr-Cyrl-CS"/>
        </w:rPr>
        <w:t>___</w:t>
      </w:r>
    </w:p>
    <w:p w14:paraId="71AD9238" w14:textId="77777777" w:rsidR="00B02BEE" w:rsidRDefault="00B02BEE" w:rsidP="00B02BEE">
      <w:pPr>
        <w:spacing w:line="240" w:lineRule="auto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Тел.    ______________, Фах:   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"/>
        <w:gridCol w:w="15"/>
        <w:gridCol w:w="559"/>
        <w:gridCol w:w="507"/>
        <w:gridCol w:w="118"/>
        <w:gridCol w:w="482"/>
        <w:gridCol w:w="238"/>
        <w:gridCol w:w="62"/>
        <w:gridCol w:w="60"/>
        <w:gridCol w:w="31"/>
        <w:gridCol w:w="89"/>
        <w:gridCol w:w="657"/>
        <w:gridCol w:w="421"/>
        <w:gridCol w:w="122"/>
        <w:gridCol w:w="480"/>
        <w:gridCol w:w="195"/>
        <w:gridCol w:w="165"/>
        <w:gridCol w:w="240"/>
        <w:gridCol w:w="810"/>
        <w:gridCol w:w="150"/>
        <w:gridCol w:w="3029"/>
        <w:gridCol w:w="121"/>
        <w:gridCol w:w="452"/>
      </w:tblGrid>
      <w:tr w:rsidR="00B02BEE" w14:paraId="566D66E3" w14:textId="77777777" w:rsidTr="00B02BEE">
        <w:trPr>
          <w:cantSplit/>
        </w:trPr>
        <w:tc>
          <w:tcPr>
            <w:tcW w:w="1041" w:type="dxa"/>
            <w:gridSpan w:val="3"/>
          </w:tcPr>
          <w:p w14:paraId="2ACF6003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Број:</w:t>
            </w:r>
          </w:p>
        </w:tc>
        <w:tc>
          <w:tcPr>
            <w:tcW w:w="2244" w:type="dxa"/>
            <w:gridSpan w:val="9"/>
          </w:tcPr>
          <w:p w14:paraId="70A31BB1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5" w:type="dxa"/>
            <w:gridSpan w:val="11"/>
          </w:tcPr>
          <w:p w14:paraId="3C6A55E1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BEE" w14:paraId="2CDE4023" w14:textId="77777777" w:rsidTr="00B02BEE">
        <w:trPr>
          <w:cantSplit/>
        </w:trPr>
        <w:tc>
          <w:tcPr>
            <w:tcW w:w="9470" w:type="dxa"/>
            <w:gridSpan w:val="23"/>
          </w:tcPr>
          <w:p w14:paraId="3E10FD9D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B02BEE" w14:paraId="7FDA609A" w14:textId="77777777" w:rsidTr="00B02BEE">
        <w:trPr>
          <w:cantSplit/>
        </w:trPr>
        <w:tc>
          <w:tcPr>
            <w:tcW w:w="1041" w:type="dxa"/>
            <w:gridSpan w:val="3"/>
          </w:tcPr>
          <w:p w14:paraId="654F38DB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Датум:</w:t>
            </w:r>
          </w:p>
        </w:tc>
        <w:tc>
          <w:tcPr>
            <w:tcW w:w="2244" w:type="dxa"/>
            <w:gridSpan w:val="9"/>
          </w:tcPr>
          <w:p w14:paraId="2B4527F7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6185" w:type="dxa"/>
            <w:gridSpan w:val="11"/>
          </w:tcPr>
          <w:p w14:paraId="171AF29E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BEE" w14:paraId="0A64AB0B" w14:textId="77777777" w:rsidTr="00B02BEE">
        <w:trPr>
          <w:cantSplit/>
        </w:trPr>
        <w:tc>
          <w:tcPr>
            <w:tcW w:w="9470" w:type="dxa"/>
            <w:gridSpan w:val="23"/>
          </w:tcPr>
          <w:p w14:paraId="77B8DF8A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2BEE" w14:paraId="23E26874" w14:textId="77777777" w:rsidTr="00B02BEE">
        <w:trPr>
          <w:cantSplit/>
          <w:trHeight w:val="702"/>
        </w:trPr>
        <w:tc>
          <w:tcPr>
            <w:tcW w:w="9470" w:type="dxa"/>
            <w:gridSpan w:val="23"/>
          </w:tcPr>
          <w:p w14:paraId="53028CDA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 основу Закона о електричној енергији, Општих услова за испоруку и снабдијевање електричном енергијом, Закона о општем управном поступку и захтјева за издавање електроенергетске  сагласности за објекат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крајњег купца на ниском напону који је поднио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02BEE" w14:paraId="11DC4614" w14:textId="77777777" w:rsidTr="00B02BEE">
        <w:trPr>
          <w:cantSplit/>
        </w:trPr>
        <w:tc>
          <w:tcPr>
            <w:tcW w:w="2386" w:type="dxa"/>
            <w:gridSpan w:val="7"/>
          </w:tcPr>
          <w:p w14:paraId="12562CDA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Власник/инвеститор</w:t>
            </w:r>
          </w:p>
        </w:tc>
        <w:tc>
          <w:tcPr>
            <w:tcW w:w="7084" w:type="dxa"/>
            <w:gridSpan w:val="16"/>
          </w:tcPr>
          <w:p w14:paraId="0F036F94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40574112" w14:textId="77777777" w:rsidTr="00B02BEE">
        <w:trPr>
          <w:cantSplit/>
        </w:trPr>
        <w:tc>
          <w:tcPr>
            <w:tcW w:w="2386" w:type="dxa"/>
            <w:gridSpan w:val="7"/>
          </w:tcPr>
          <w:p w14:paraId="4A79216A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Адреса</w:t>
            </w:r>
          </w:p>
        </w:tc>
        <w:tc>
          <w:tcPr>
            <w:tcW w:w="7084" w:type="dxa"/>
            <w:gridSpan w:val="16"/>
          </w:tcPr>
          <w:p w14:paraId="2403C989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4E47270F" w14:textId="77777777" w:rsidTr="00B02BEE">
        <w:trPr>
          <w:cantSplit/>
        </w:trPr>
        <w:tc>
          <w:tcPr>
            <w:tcW w:w="2386" w:type="dxa"/>
            <w:gridSpan w:val="7"/>
          </w:tcPr>
          <w:p w14:paraId="6E682122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Број ЛК/ЈИБ/ПИБ</w:t>
            </w:r>
          </w:p>
        </w:tc>
        <w:tc>
          <w:tcPr>
            <w:tcW w:w="7084" w:type="dxa"/>
            <w:gridSpan w:val="16"/>
          </w:tcPr>
          <w:p w14:paraId="2BCC0E23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4787934D" w14:textId="77777777" w:rsidTr="00B02BEE">
        <w:trPr>
          <w:cantSplit/>
        </w:trPr>
        <w:tc>
          <w:tcPr>
            <w:tcW w:w="9470" w:type="dxa"/>
            <w:gridSpan w:val="23"/>
          </w:tcPr>
          <w:p w14:paraId="1AB25C31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060433D3" w14:textId="77777777" w:rsidTr="00B02BEE">
        <w:trPr>
          <w:cantSplit/>
        </w:trPr>
        <w:tc>
          <w:tcPr>
            <w:tcW w:w="1666" w:type="dxa"/>
            <w:gridSpan w:val="5"/>
          </w:tcPr>
          <w:p w14:paraId="372AC019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за потребе:</w:t>
            </w:r>
          </w:p>
        </w:tc>
        <w:tc>
          <w:tcPr>
            <w:tcW w:w="7804" w:type="dxa"/>
            <w:gridSpan w:val="18"/>
          </w:tcPr>
          <w:p w14:paraId="7E1851B9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37DB20F4" w14:textId="77777777" w:rsidTr="00B02BEE">
        <w:trPr>
          <w:cantSplit/>
        </w:trPr>
        <w:tc>
          <w:tcPr>
            <w:tcW w:w="9470" w:type="dxa"/>
            <w:gridSpan w:val="23"/>
          </w:tcPr>
          <w:p w14:paraId="71B7EBBA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доносим</w:t>
            </w:r>
          </w:p>
        </w:tc>
      </w:tr>
      <w:tr w:rsidR="00B02BEE" w14:paraId="509543B9" w14:textId="77777777" w:rsidTr="00B02BEE">
        <w:trPr>
          <w:cantSplit/>
        </w:trPr>
        <w:tc>
          <w:tcPr>
            <w:tcW w:w="9470" w:type="dxa"/>
            <w:gridSpan w:val="23"/>
          </w:tcPr>
          <w:p w14:paraId="6C8BF725" w14:textId="77777777" w:rsidR="00B02BEE" w:rsidRDefault="00B02BEE" w:rsidP="00CA213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Р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>Ј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>Е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Ш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Е 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>Њ</w:t>
            </w:r>
            <w:r>
              <w:rPr>
                <w:rFonts w:ascii="Arial" w:hAnsi="Arial" w:cs="Arial"/>
                <w:b/>
                <w:lang w:val="sr-Cyrl-CS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Е</w:t>
            </w:r>
          </w:p>
        </w:tc>
      </w:tr>
      <w:tr w:rsidR="00B02BEE" w14:paraId="7191B3B0" w14:textId="77777777" w:rsidTr="00B02BEE">
        <w:trPr>
          <w:cantSplit/>
        </w:trPr>
        <w:tc>
          <w:tcPr>
            <w:tcW w:w="9470" w:type="dxa"/>
            <w:gridSpan w:val="23"/>
          </w:tcPr>
          <w:p w14:paraId="0953DEA9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sr-Cyrl-CS"/>
              </w:rPr>
              <w:t>о електроенергетској сагласности за објекат крајњег купца на ниском напону</w:t>
            </w:r>
          </w:p>
        </w:tc>
      </w:tr>
      <w:tr w:rsidR="00B02BEE" w14:paraId="6DAA8FA6" w14:textId="77777777" w:rsidTr="00B02BEE">
        <w:trPr>
          <w:cantSplit/>
        </w:trPr>
        <w:tc>
          <w:tcPr>
            <w:tcW w:w="467" w:type="dxa"/>
          </w:tcPr>
          <w:p w14:paraId="7904365A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1.</w:t>
            </w:r>
          </w:p>
        </w:tc>
        <w:tc>
          <w:tcPr>
            <w:tcW w:w="1919" w:type="dxa"/>
            <w:gridSpan w:val="6"/>
          </w:tcPr>
          <w:p w14:paraId="31A60219" w14:textId="77777777" w:rsidR="00B02BEE" w:rsidRDefault="00B02BEE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Намјена објекта</w:t>
            </w:r>
          </w:p>
        </w:tc>
        <w:tc>
          <w:tcPr>
            <w:tcW w:w="7084" w:type="dxa"/>
            <w:gridSpan w:val="16"/>
          </w:tcPr>
          <w:p w14:paraId="48AB4608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02BEE" w14:paraId="06D67F7A" w14:textId="77777777" w:rsidTr="00B02BEE">
        <w:trPr>
          <w:cantSplit/>
        </w:trPr>
        <w:tc>
          <w:tcPr>
            <w:tcW w:w="467" w:type="dxa"/>
          </w:tcPr>
          <w:p w14:paraId="4355BEFA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2.</w:t>
            </w:r>
          </w:p>
        </w:tc>
        <w:tc>
          <w:tcPr>
            <w:tcW w:w="1919" w:type="dxa"/>
            <w:gridSpan w:val="6"/>
          </w:tcPr>
          <w:p w14:paraId="4B8C5769" w14:textId="77777777" w:rsidR="00B02BEE" w:rsidRDefault="00B02BEE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Локација објекта</w:t>
            </w:r>
          </w:p>
        </w:tc>
        <w:tc>
          <w:tcPr>
            <w:tcW w:w="7084" w:type="dxa"/>
            <w:gridSpan w:val="16"/>
          </w:tcPr>
          <w:p w14:paraId="620221C5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02BEE" w14:paraId="2EC5499E" w14:textId="77777777" w:rsidTr="00B02BEE">
        <w:trPr>
          <w:cantSplit/>
        </w:trPr>
        <w:tc>
          <w:tcPr>
            <w:tcW w:w="467" w:type="dxa"/>
          </w:tcPr>
          <w:p w14:paraId="1390302B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239" w:type="dxa"/>
            <w:gridSpan w:val="12"/>
          </w:tcPr>
          <w:p w14:paraId="1D949B65" w14:textId="77777777" w:rsidR="00B02BEE" w:rsidRDefault="00B02BEE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под следећим условима:</w:t>
            </w:r>
          </w:p>
        </w:tc>
        <w:tc>
          <w:tcPr>
            <w:tcW w:w="5764" w:type="dxa"/>
            <w:gridSpan w:val="10"/>
          </w:tcPr>
          <w:p w14:paraId="691A3DE4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02BEE" w14:paraId="41D69392" w14:textId="77777777" w:rsidTr="00B02BEE">
        <w:trPr>
          <w:cantSplit/>
        </w:trPr>
        <w:tc>
          <w:tcPr>
            <w:tcW w:w="467" w:type="dxa"/>
          </w:tcPr>
          <w:p w14:paraId="61A5FA8D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9003" w:type="dxa"/>
            <w:gridSpan w:val="22"/>
          </w:tcPr>
          <w:p w14:paraId="3789F05B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02BEE" w14:paraId="1F8BA5C1" w14:textId="77777777" w:rsidTr="00B02BEE">
        <w:trPr>
          <w:cantSplit/>
        </w:trPr>
        <w:tc>
          <w:tcPr>
            <w:tcW w:w="467" w:type="dxa"/>
          </w:tcPr>
          <w:p w14:paraId="5FE830F0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239" w:type="dxa"/>
            <w:gridSpan w:val="12"/>
          </w:tcPr>
          <w:p w14:paraId="69AA4C6A" w14:textId="77777777" w:rsidR="00B02BEE" w:rsidRDefault="00B02BEE" w:rsidP="00CA2138">
            <w:pPr>
              <w:spacing w:line="240" w:lineRule="auto"/>
              <w:ind w:right="-172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1. Електроенергетски услови:</w:t>
            </w:r>
          </w:p>
        </w:tc>
        <w:tc>
          <w:tcPr>
            <w:tcW w:w="5764" w:type="dxa"/>
            <w:gridSpan w:val="10"/>
          </w:tcPr>
          <w:p w14:paraId="4542678F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02BEE" w14:paraId="433E2968" w14:textId="77777777" w:rsidTr="00B02BEE">
        <w:trPr>
          <w:cantSplit/>
        </w:trPr>
        <w:tc>
          <w:tcPr>
            <w:tcW w:w="467" w:type="dxa"/>
            <w:vAlign w:val="center"/>
          </w:tcPr>
          <w:p w14:paraId="4B62978F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1.1</w:t>
            </w:r>
          </w:p>
        </w:tc>
        <w:tc>
          <w:tcPr>
            <w:tcW w:w="3239" w:type="dxa"/>
            <w:gridSpan w:val="12"/>
          </w:tcPr>
          <w:p w14:paraId="205D1681" w14:textId="77777777" w:rsidR="00B02BEE" w:rsidRDefault="00B02BEE" w:rsidP="00CA2138">
            <w:pPr>
              <w:spacing w:line="240" w:lineRule="auto"/>
              <w:ind w:right="-205"/>
              <w:jc w:val="left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Укупна инсталисана и вршна снага објекта</w:t>
            </w:r>
          </w:p>
        </w:tc>
        <w:tc>
          <w:tcPr>
            <w:tcW w:w="5764" w:type="dxa"/>
            <w:gridSpan w:val="10"/>
          </w:tcPr>
          <w:p w14:paraId="2E350644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684B5654" w14:textId="77777777" w:rsidTr="00B02BEE">
        <w:trPr>
          <w:cantSplit/>
        </w:trPr>
        <w:tc>
          <w:tcPr>
            <w:tcW w:w="467" w:type="dxa"/>
            <w:vAlign w:val="center"/>
          </w:tcPr>
          <w:p w14:paraId="42C7584B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1.2</w:t>
            </w:r>
          </w:p>
        </w:tc>
        <w:tc>
          <w:tcPr>
            <w:tcW w:w="3239" w:type="dxa"/>
            <w:gridSpan w:val="12"/>
          </w:tcPr>
          <w:p w14:paraId="74930318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Одобрена прикључна снага</w:t>
            </w:r>
          </w:p>
          <w:p w14:paraId="46EAA55B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за стамбени дио </w:t>
            </w:r>
          </w:p>
        </w:tc>
        <w:tc>
          <w:tcPr>
            <w:tcW w:w="5764" w:type="dxa"/>
            <w:gridSpan w:val="10"/>
          </w:tcPr>
          <w:p w14:paraId="32D674CB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7801B1EA" w14:textId="77777777" w:rsidTr="00B02BEE">
        <w:trPr>
          <w:cantSplit/>
        </w:trPr>
        <w:tc>
          <w:tcPr>
            <w:tcW w:w="467" w:type="dxa"/>
            <w:vAlign w:val="center"/>
          </w:tcPr>
          <w:p w14:paraId="2D3BB267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1.3</w:t>
            </w:r>
          </w:p>
        </w:tc>
        <w:tc>
          <w:tcPr>
            <w:tcW w:w="3239" w:type="dxa"/>
            <w:gridSpan w:val="12"/>
          </w:tcPr>
          <w:p w14:paraId="6637E3BF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Одобрена прикључна снага</w:t>
            </w:r>
          </w:p>
          <w:p w14:paraId="0928F76C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за пословни дио </w:t>
            </w:r>
          </w:p>
        </w:tc>
        <w:tc>
          <w:tcPr>
            <w:tcW w:w="5764" w:type="dxa"/>
            <w:gridSpan w:val="10"/>
          </w:tcPr>
          <w:p w14:paraId="03A8A655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01EE8C9D" w14:textId="77777777" w:rsidTr="00B02BEE">
        <w:trPr>
          <w:cantSplit/>
        </w:trPr>
        <w:tc>
          <w:tcPr>
            <w:tcW w:w="467" w:type="dxa"/>
            <w:vAlign w:val="center"/>
          </w:tcPr>
          <w:p w14:paraId="74135032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1.4</w:t>
            </w:r>
          </w:p>
        </w:tc>
        <w:tc>
          <w:tcPr>
            <w:tcW w:w="3239" w:type="dxa"/>
            <w:gridSpan w:val="12"/>
          </w:tcPr>
          <w:p w14:paraId="23F8877A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Могућа годишња потрошња</w:t>
            </w:r>
          </w:p>
        </w:tc>
        <w:tc>
          <w:tcPr>
            <w:tcW w:w="5764" w:type="dxa"/>
            <w:gridSpan w:val="10"/>
          </w:tcPr>
          <w:p w14:paraId="107209CC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11FEFC92" w14:textId="77777777" w:rsidTr="00B02BEE">
        <w:trPr>
          <w:cantSplit/>
        </w:trPr>
        <w:tc>
          <w:tcPr>
            <w:tcW w:w="467" w:type="dxa"/>
            <w:vAlign w:val="center"/>
          </w:tcPr>
          <w:p w14:paraId="37950AAC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1.5</w:t>
            </w:r>
          </w:p>
        </w:tc>
        <w:tc>
          <w:tcPr>
            <w:tcW w:w="3239" w:type="dxa"/>
            <w:gridSpan w:val="12"/>
          </w:tcPr>
          <w:p w14:paraId="6BC745B2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Категорија потр./тарифна група</w:t>
            </w:r>
          </w:p>
        </w:tc>
        <w:tc>
          <w:tcPr>
            <w:tcW w:w="5764" w:type="dxa"/>
            <w:gridSpan w:val="10"/>
          </w:tcPr>
          <w:p w14:paraId="56C9AD02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33D78431" w14:textId="77777777" w:rsidTr="00B02BEE">
        <w:trPr>
          <w:cantSplit/>
        </w:trPr>
        <w:tc>
          <w:tcPr>
            <w:tcW w:w="467" w:type="dxa"/>
            <w:vAlign w:val="center"/>
          </w:tcPr>
          <w:p w14:paraId="7E2C3484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1.6</w:t>
            </w:r>
          </w:p>
        </w:tc>
        <w:tc>
          <w:tcPr>
            <w:tcW w:w="3239" w:type="dxa"/>
            <w:gridSpan w:val="12"/>
          </w:tcPr>
          <w:p w14:paraId="00E7B719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Вријеме прикључења</w:t>
            </w:r>
          </w:p>
        </w:tc>
        <w:tc>
          <w:tcPr>
            <w:tcW w:w="5764" w:type="dxa"/>
            <w:gridSpan w:val="10"/>
          </w:tcPr>
          <w:p w14:paraId="5467F965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41F60081" w14:textId="77777777" w:rsidTr="00B02BEE">
        <w:trPr>
          <w:cantSplit/>
        </w:trPr>
        <w:tc>
          <w:tcPr>
            <w:tcW w:w="467" w:type="dxa"/>
            <w:vAlign w:val="center"/>
          </w:tcPr>
          <w:p w14:paraId="6DF70B56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</w:p>
        </w:tc>
        <w:tc>
          <w:tcPr>
            <w:tcW w:w="3239" w:type="dxa"/>
            <w:gridSpan w:val="12"/>
          </w:tcPr>
          <w:p w14:paraId="397AE3A5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2"/>
                <w:szCs w:val="18"/>
                <w:lang w:val="sr-Cyrl-CS"/>
              </w:rPr>
            </w:pPr>
          </w:p>
        </w:tc>
        <w:tc>
          <w:tcPr>
            <w:tcW w:w="5764" w:type="dxa"/>
            <w:gridSpan w:val="10"/>
          </w:tcPr>
          <w:p w14:paraId="3A7BFF18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17BC0AC2" w14:textId="77777777" w:rsidTr="00B02BEE">
        <w:trPr>
          <w:cantSplit/>
        </w:trPr>
        <w:tc>
          <w:tcPr>
            <w:tcW w:w="467" w:type="dxa"/>
          </w:tcPr>
          <w:p w14:paraId="157E24F7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841" w:type="dxa"/>
            <w:gridSpan w:val="14"/>
          </w:tcPr>
          <w:p w14:paraId="235CD1E0" w14:textId="77777777" w:rsidR="00B02BEE" w:rsidRDefault="00B02BEE" w:rsidP="00CA2138">
            <w:pPr>
              <w:spacing w:line="240" w:lineRule="auto"/>
              <w:ind w:right="-172"/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2. Технички услови:</w:t>
            </w:r>
          </w:p>
        </w:tc>
        <w:tc>
          <w:tcPr>
            <w:tcW w:w="5162" w:type="dxa"/>
            <w:gridSpan w:val="8"/>
          </w:tcPr>
          <w:p w14:paraId="3AEC566B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02BEE" w14:paraId="1DBDBE2C" w14:textId="77777777" w:rsidTr="00B02BEE">
        <w:trPr>
          <w:cantSplit/>
        </w:trPr>
        <w:tc>
          <w:tcPr>
            <w:tcW w:w="467" w:type="dxa"/>
            <w:vAlign w:val="center"/>
          </w:tcPr>
          <w:p w14:paraId="23F57DAF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2.1</w:t>
            </w:r>
          </w:p>
        </w:tc>
        <w:tc>
          <w:tcPr>
            <w:tcW w:w="3239" w:type="dxa"/>
            <w:gridSpan w:val="12"/>
          </w:tcPr>
          <w:p w14:paraId="1BE367CF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Називни напон напајања</w:t>
            </w:r>
          </w:p>
        </w:tc>
        <w:tc>
          <w:tcPr>
            <w:tcW w:w="5764" w:type="dxa"/>
            <w:gridSpan w:val="10"/>
          </w:tcPr>
          <w:p w14:paraId="7E1243BE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2480849B" w14:textId="77777777" w:rsidTr="00B02BEE">
        <w:trPr>
          <w:cantSplit/>
        </w:trPr>
        <w:tc>
          <w:tcPr>
            <w:tcW w:w="467" w:type="dxa"/>
            <w:vAlign w:val="center"/>
          </w:tcPr>
          <w:p w14:paraId="13355210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2.2</w:t>
            </w:r>
          </w:p>
        </w:tc>
        <w:tc>
          <w:tcPr>
            <w:tcW w:w="3239" w:type="dxa"/>
            <w:gridSpan w:val="12"/>
          </w:tcPr>
          <w:p w14:paraId="7F99EC80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Мјесто прикључења</w:t>
            </w:r>
          </w:p>
        </w:tc>
        <w:tc>
          <w:tcPr>
            <w:tcW w:w="5764" w:type="dxa"/>
            <w:gridSpan w:val="10"/>
          </w:tcPr>
          <w:p w14:paraId="4F12EFA6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619464B5" w14:textId="77777777" w:rsidTr="00B02BEE">
        <w:trPr>
          <w:cantSplit/>
        </w:trPr>
        <w:tc>
          <w:tcPr>
            <w:tcW w:w="467" w:type="dxa"/>
            <w:vAlign w:val="center"/>
          </w:tcPr>
          <w:p w14:paraId="716BE4DB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2.3</w:t>
            </w:r>
          </w:p>
        </w:tc>
        <w:tc>
          <w:tcPr>
            <w:tcW w:w="3239" w:type="dxa"/>
            <w:gridSpan w:val="12"/>
          </w:tcPr>
          <w:p w14:paraId="53378863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Врста прикључка</w:t>
            </w:r>
          </w:p>
        </w:tc>
        <w:tc>
          <w:tcPr>
            <w:tcW w:w="5764" w:type="dxa"/>
            <w:gridSpan w:val="10"/>
          </w:tcPr>
          <w:p w14:paraId="14782E49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55DFAEA6" w14:textId="77777777" w:rsidTr="00B02BEE">
        <w:trPr>
          <w:cantSplit/>
        </w:trPr>
        <w:tc>
          <w:tcPr>
            <w:tcW w:w="467" w:type="dxa"/>
            <w:vAlign w:val="center"/>
          </w:tcPr>
          <w:p w14:paraId="14E86AD1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2.4</w:t>
            </w:r>
          </w:p>
        </w:tc>
        <w:tc>
          <w:tcPr>
            <w:tcW w:w="3239" w:type="dxa"/>
            <w:gridSpan w:val="12"/>
          </w:tcPr>
          <w:p w14:paraId="33569F74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Тип и пресјек прикључног вода</w:t>
            </w:r>
          </w:p>
        </w:tc>
        <w:tc>
          <w:tcPr>
            <w:tcW w:w="5764" w:type="dxa"/>
            <w:gridSpan w:val="10"/>
          </w:tcPr>
          <w:p w14:paraId="1D300294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16B77221" w14:textId="77777777" w:rsidTr="00B02BEE">
        <w:trPr>
          <w:cantSplit/>
        </w:trPr>
        <w:tc>
          <w:tcPr>
            <w:tcW w:w="467" w:type="dxa"/>
            <w:vAlign w:val="center"/>
          </w:tcPr>
          <w:p w14:paraId="013BE9B4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2.5</w:t>
            </w:r>
          </w:p>
        </w:tc>
        <w:tc>
          <w:tcPr>
            <w:tcW w:w="3239" w:type="dxa"/>
            <w:gridSpan w:val="12"/>
            <w:vAlign w:val="center"/>
          </w:tcPr>
          <w:p w14:paraId="7281583C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Начин прикључења (опис</w:t>
            </w:r>
          </w:p>
          <w:p w14:paraId="6722D854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прикључка)                                             </w:t>
            </w:r>
          </w:p>
        </w:tc>
        <w:tc>
          <w:tcPr>
            <w:tcW w:w="5764" w:type="dxa"/>
            <w:gridSpan w:val="10"/>
          </w:tcPr>
          <w:p w14:paraId="3ED1EE80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65EE5394" w14:textId="77777777" w:rsidTr="00B02BEE">
        <w:trPr>
          <w:cantSplit/>
        </w:trPr>
        <w:tc>
          <w:tcPr>
            <w:tcW w:w="467" w:type="dxa"/>
            <w:vAlign w:val="center"/>
          </w:tcPr>
          <w:p w14:paraId="16A2165C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2.6</w:t>
            </w:r>
          </w:p>
        </w:tc>
        <w:tc>
          <w:tcPr>
            <w:tcW w:w="3239" w:type="dxa"/>
            <w:gridSpan w:val="12"/>
          </w:tcPr>
          <w:p w14:paraId="63408E01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Напојна ТС 10/0,4 </w:t>
            </w:r>
            <w:proofErr w:type="spellStart"/>
            <w:r>
              <w:rPr>
                <w:rFonts w:ascii="Arial" w:hAnsi="Arial" w:cs="Arial"/>
                <w:sz w:val="20"/>
                <w:szCs w:val="18"/>
                <w:lang w:val="sr-Latn-CS"/>
              </w:rPr>
              <w:t>kV</w:t>
            </w:r>
            <w:proofErr w:type="spellEnd"/>
          </w:p>
        </w:tc>
        <w:tc>
          <w:tcPr>
            <w:tcW w:w="5764" w:type="dxa"/>
            <w:gridSpan w:val="10"/>
          </w:tcPr>
          <w:p w14:paraId="3E949A40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7C236718" w14:textId="77777777" w:rsidTr="00B02BEE">
        <w:trPr>
          <w:cantSplit/>
        </w:trPr>
        <w:tc>
          <w:tcPr>
            <w:tcW w:w="467" w:type="dxa"/>
            <w:vAlign w:val="center"/>
          </w:tcPr>
          <w:p w14:paraId="030935CD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2.7</w:t>
            </w:r>
          </w:p>
        </w:tc>
        <w:tc>
          <w:tcPr>
            <w:tcW w:w="3239" w:type="dxa"/>
            <w:gridSpan w:val="12"/>
          </w:tcPr>
          <w:p w14:paraId="1361B591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Систем заштите од инд. додира</w:t>
            </w:r>
          </w:p>
        </w:tc>
        <w:tc>
          <w:tcPr>
            <w:tcW w:w="5764" w:type="dxa"/>
            <w:gridSpan w:val="10"/>
          </w:tcPr>
          <w:p w14:paraId="267F4915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04E5A7AD" w14:textId="77777777" w:rsidTr="00B02BEE">
        <w:trPr>
          <w:cantSplit/>
        </w:trPr>
        <w:tc>
          <w:tcPr>
            <w:tcW w:w="467" w:type="dxa"/>
            <w:vAlign w:val="center"/>
          </w:tcPr>
          <w:p w14:paraId="7536F3F5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2.8</w:t>
            </w:r>
          </w:p>
        </w:tc>
        <w:tc>
          <w:tcPr>
            <w:tcW w:w="3239" w:type="dxa"/>
            <w:gridSpan w:val="12"/>
          </w:tcPr>
          <w:p w14:paraId="583A021A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Заштита од пренапона</w:t>
            </w:r>
          </w:p>
        </w:tc>
        <w:tc>
          <w:tcPr>
            <w:tcW w:w="5764" w:type="dxa"/>
            <w:gridSpan w:val="10"/>
          </w:tcPr>
          <w:p w14:paraId="446F8247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7E2E365B" w14:textId="77777777" w:rsidTr="00B02BEE">
        <w:trPr>
          <w:cantSplit/>
        </w:trPr>
        <w:tc>
          <w:tcPr>
            <w:tcW w:w="467" w:type="dxa"/>
            <w:vAlign w:val="center"/>
          </w:tcPr>
          <w:p w14:paraId="795E4F11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8"/>
                <w:lang w:val="sr-Cyrl-CS"/>
              </w:rPr>
            </w:pPr>
            <w:r>
              <w:rPr>
                <w:rFonts w:ascii="Arial" w:hAnsi="Arial" w:cs="Arial"/>
                <w:sz w:val="16"/>
                <w:szCs w:val="18"/>
                <w:lang w:val="sr-Cyrl-CS"/>
              </w:rPr>
              <w:t>2.9</w:t>
            </w:r>
          </w:p>
        </w:tc>
        <w:tc>
          <w:tcPr>
            <w:tcW w:w="3239" w:type="dxa"/>
            <w:gridSpan w:val="12"/>
          </w:tcPr>
          <w:p w14:paraId="320C3A5C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Latn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Допуштени </w:t>
            </w:r>
            <w:proofErr w:type="spellStart"/>
            <w:r>
              <w:rPr>
                <w:rFonts w:ascii="Arial" w:hAnsi="Arial" w:cs="Arial"/>
                <w:sz w:val="20"/>
                <w:szCs w:val="18"/>
                <w:lang w:val="sr-Latn-CS"/>
              </w:rPr>
              <w:t>cos</w:t>
            </w:r>
            <w:proofErr w:type="spellEnd"/>
            <w:r>
              <w:rPr>
                <w:rFonts w:ascii="Arial" w:hAnsi="Arial" w:cs="Arial"/>
                <w:sz w:val="20"/>
                <w:szCs w:val="18"/>
                <w:lang w:val="sr-Latn-CS"/>
              </w:rPr>
              <w:sym w:font="Symbol" w:char="F06A"/>
            </w:r>
            <w:r>
              <w:rPr>
                <w:rFonts w:ascii="Arial" w:hAnsi="Arial" w:cs="Arial"/>
                <w:sz w:val="20"/>
                <w:szCs w:val="18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  <w:lang w:val="sr-Cyrl-CS"/>
              </w:rPr>
              <w:t>при вр. опт</w:t>
            </w:r>
            <w:r>
              <w:rPr>
                <w:rFonts w:ascii="Arial" w:hAnsi="Arial" w:cs="Arial"/>
                <w:sz w:val="20"/>
                <w:szCs w:val="18"/>
                <w:lang w:val="sr-Latn-CS"/>
              </w:rPr>
              <w:t>.</w:t>
            </w:r>
          </w:p>
        </w:tc>
        <w:tc>
          <w:tcPr>
            <w:tcW w:w="5764" w:type="dxa"/>
            <w:gridSpan w:val="10"/>
          </w:tcPr>
          <w:p w14:paraId="1A27A694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73C12842" w14:textId="77777777" w:rsidTr="00B02BEE">
        <w:trPr>
          <w:cantSplit/>
        </w:trPr>
        <w:tc>
          <w:tcPr>
            <w:tcW w:w="467" w:type="dxa"/>
            <w:vAlign w:val="center"/>
          </w:tcPr>
          <w:p w14:paraId="4DE842E9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2.10</w:t>
            </w:r>
          </w:p>
        </w:tc>
        <w:tc>
          <w:tcPr>
            <w:tcW w:w="3239" w:type="dxa"/>
            <w:gridSpan w:val="12"/>
          </w:tcPr>
          <w:p w14:paraId="625BB63D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Latn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Допуштени повр. утицај на мрежу</w:t>
            </w:r>
          </w:p>
        </w:tc>
        <w:tc>
          <w:tcPr>
            <w:tcW w:w="5764" w:type="dxa"/>
            <w:gridSpan w:val="10"/>
          </w:tcPr>
          <w:p w14:paraId="736B3AF1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26A18B76" w14:textId="77777777" w:rsidTr="00B02BEE">
        <w:trPr>
          <w:cantSplit/>
        </w:trPr>
        <w:tc>
          <w:tcPr>
            <w:tcW w:w="467" w:type="dxa"/>
            <w:vAlign w:val="center"/>
          </w:tcPr>
          <w:p w14:paraId="54325DCB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2.11</w:t>
            </w:r>
          </w:p>
        </w:tc>
        <w:tc>
          <w:tcPr>
            <w:tcW w:w="3239" w:type="dxa"/>
            <w:gridSpan w:val="12"/>
          </w:tcPr>
          <w:p w14:paraId="2B450B4A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Начин управљања потрошњом</w:t>
            </w:r>
          </w:p>
        </w:tc>
        <w:tc>
          <w:tcPr>
            <w:tcW w:w="5764" w:type="dxa"/>
            <w:gridSpan w:val="10"/>
          </w:tcPr>
          <w:p w14:paraId="12CEE7DC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2068F119" w14:textId="77777777" w:rsidTr="00B02BEE">
        <w:trPr>
          <w:cantSplit/>
        </w:trPr>
        <w:tc>
          <w:tcPr>
            <w:tcW w:w="467" w:type="dxa"/>
            <w:vAlign w:val="center"/>
          </w:tcPr>
          <w:p w14:paraId="1E6FEB9C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2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2.12</w:t>
            </w:r>
          </w:p>
        </w:tc>
        <w:tc>
          <w:tcPr>
            <w:tcW w:w="3239" w:type="dxa"/>
            <w:gridSpan w:val="12"/>
          </w:tcPr>
          <w:p w14:paraId="46AE8CEC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Програм обавезног испитивања </w:t>
            </w:r>
          </w:p>
          <w:p w14:paraId="31611DFD" w14:textId="77777777" w:rsidR="00B02BEE" w:rsidRDefault="00B02BEE" w:rsidP="00CA2138">
            <w:pPr>
              <w:spacing w:line="240" w:lineRule="auto"/>
              <w:ind w:right="-205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прије прикључења</w:t>
            </w:r>
          </w:p>
        </w:tc>
        <w:tc>
          <w:tcPr>
            <w:tcW w:w="5764" w:type="dxa"/>
            <w:gridSpan w:val="10"/>
          </w:tcPr>
          <w:p w14:paraId="75C84E18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18"/>
                <w:lang w:val="sr-Cyrl-CS"/>
              </w:rPr>
            </w:pPr>
          </w:p>
        </w:tc>
      </w:tr>
      <w:tr w:rsidR="00B02BEE" w14:paraId="01DE76D1" w14:textId="77777777" w:rsidTr="00B02BEE">
        <w:trPr>
          <w:cantSplit/>
        </w:trPr>
        <w:tc>
          <w:tcPr>
            <w:tcW w:w="482" w:type="dxa"/>
            <w:gridSpan w:val="2"/>
            <w:vAlign w:val="center"/>
          </w:tcPr>
          <w:p w14:paraId="74F601A7" w14:textId="77777777" w:rsidR="00B02BEE" w:rsidRDefault="00B02BEE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i/>
                <w:iCs/>
                <w:sz w:val="20"/>
                <w:szCs w:val="18"/>
                <w:lang w:val="sr-Cyrl-CS"/>
              </w:rPr>
            </w:pPr>
          </w:p>
        </w:tc>
        <w:tc>
          <w:tcPr>
            <w:tcW w:w="4426" w:type="dxa"/>
            <w:gridSpan w:val="16"/>
          </w:tcPr>
          <w:p w14:paraId="1CAA5F01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18"/>
                <w:lang w:val="sr-Cyrl-CS"/>
              </w:rPr>
              <w:t>Стамбени дио и заједничка потрошња:</w:t>
            </w:r>
          </w:p>
        </w:tc>
        <w:tc>
          <w:tcPr>
            <w:tcW w:w="4562" w:type="dxa"/>
            <w:gridSpan w:val="5"/>
          </w:tcPr>
          <w:p w14:paraId="4F0B5C3D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  <w:lang w:val="sr-Cyrl-CS"/>
              </w:rPr>
            </w:pPr>
          </w:p>
        </w:tc>
      </w:tr>
      <w:tr w:rsidR="00B02BEE" w14:paraId="14DBC471" w14:textId="77777777" w:rsidTr="00B02BEE">
        <w:trPr>
          <w:cantSplit/>
        </w:trPr>
        <w:tc>
          <w:tcPr>
            <w:tcW w:w="482" w:type="dxa"/>
            <w:gridSpan w:val="2"/>
            <w:vAlign w:val="center"/>
          </w:tcPr>
          <w:p w14:paraId="4E80DD8E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2.13</w:t>
            </w:r>
          </w:p>
        </w:tc>
        <w:tc>
          <w:tcPr>
            <w:tcW w:w="3826" w:type="dxa"/>
            <w:gridSpan w:val="13"/>
          </w:tcPr>
          <w:p w14:paraId="40C0822E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 xml:space="preserve">Укупно  бројила активне ел. енергије (тип, врста, називна струја, кл. тачн., називна струја главних осигурача)                               </w:t>
            </w:r>
          </w:p>
        </w:tc>
        <w:tc>
          <w:tcPr>
            <w:tcW w:w="5162" w:type="dxa"/>
            <w:gridSpan w:val="8"/>
          </w:tcPr>
          <w:p w14:paraId="344EF747" w14:textId="77777777" w:rsidR="00B02BEE" w:rsidRDefault="00B02BEE" w:rsidP="00CA2138">
            <w:pPr>
              <w:wordWrap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 xml:space="preserve">                                                             </w:t>
            </w:r>
          </w:p>
          <w:p w14:paraId="54712D18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02BEE" w14:paraId="3777D571" w14:textId="77777777" w:rsidTr="00CA2138">
        <w:trPr>
          <w:cantSplit/>
        </w:trPr>
        <w:tc>
          <w:tcPr>
            <w:tcW w:w="482" w:type="dxa"/>
            <w:gridSpan w:val="2"/>
            <w:vAlign w:val="center"/>
          </w:tcPr>
          <w:p w14:paraId="425C1B64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lastRenderedPageBreak/>
              <w:t>2.14</w:t>
            </w:r>
          </w:p>
        </w:tc>
        <w:tc>
          <w:tcPr>
            <w:tcW w:w="3826" w:type="dxa"/>
            <w:gridSpan w:val="13"/>
          </w:tcPr>
          <w:p w14:paraId="62939847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Врста импулсног уређаја</w:t>
            </w:r>
          </w:p>
        </w:tc>
        <w:tc>
          <w:tcPr>
            <w:tcW w:w="5162" w:type="dxa"/>
            <w:gridSpan w:val="8"/>
          </w:tcPr>
          <w:p w14:paraId="5345CA89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02BEE" w14:paraId="23D6FEE1" w14:textId="77777777" w:rsidTr="00CA2138">
        <w:trPr>
          <w:cantSplit/>
        </w:trPr>
        <w:tc>
          <w:tcPr>
            <w:tcW w:w="482" w:type="dxa"/>
            <w:gridSpan w:val="2"/>
            <w:vAlign w:val="center"/>
          </w:tcPr>
          <w:p w14:paraId="0B442A91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2.15</w:t>
            </w:r>
          </w:p>
        </w:tc>
        <w:tc>
          <w:tcPr>
            <w:tcW w:w="3826" w:type="dxa"/>
            <w:gridSpan w:val="13"/>
          </w:tcPr>
          <w:p w14:paraId="5121C056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Локација мјерних уређаја (стан и зп)</w:t>
            </w:r>
          </w:p>
        </w:tc>
        <w:tc>
          <w:tcPr>
            <w:tcW w:w="5162" w:type="dxa"/>
            <w:gridSpan w:val="8"/>
          </w:tcPr>
          <w:p w14:paraId="16DC7DE9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02BEE" w14:paraId="69020D6A" w14:textId="77777777" w:rsidTr="00CA2138">
        <w:trPr>
          <w:cantSplit/>
        </w:trPr>
        <w:tc>
          <w:tcPr>
            <w:tcW w:w="482" w:type="dxa"/>
            <w:gridSpan w:val="2"/>
            <w:vAlign w:val="center"/>
          </w:tcPr>
          <w:p w14:paraId="09FCD02A" w14:textId="77777777" w:rsidR="00B02BEE" w:rsidRDefault="00B02BEE" w:rsidP="00CA2138">
            <w:pPr>
              <w:spacing w:line="240" w:lineRule="auto"/>
              <w:ind w:right="-94"/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</w:pPr>
          </w:p>
        </w:tc>
        <w:tc>
          <w:tcPr>
            <w:tcW w:w="4186" w:type="dxa"/>
            <w:gridSpan w:val="15"/>
          </w:tcPr>
          <w:p w14:paraId="42CA873E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sr-Cyrl-CS"/>
              </w:rPr>
              <w:t>Пословни дио:</w:t>
            </w:r>
          </w:p>
        </w:tc>
        <w:tc>
          <w:tcPr>
            <w:tcW w:w="4802" w:type="dxa"/>
            <w:gridSpan w:val="6"/>
          </w:tcPr>
          <w:p w14:paraId="6EB320E6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sr-Cyrl-CS"/>
              </w:rPr>
            </w:pPr>
          </w:p>
        </w:tc>
      </w:tr>
      <w:tr w:rsidR="00B02BEE" w14:paraId="2C70F95D" w14:textId="77777777" w:rsidTr="00CA2138">
        <w:trPr>
          <w:cantSplit/>
        </w:trPr>
        <w:tc>
          <w:tcPr>
            <w:tcW w:w="482" w:type="dxa"/>
            <w:gridSpan w:val="2"/>
            <w:vAlign w:val="center"/>
          </w:tcPr>
          <w:p w14:paraId="0EC99113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2.16</w:t>
            </w:r>
          </w:p>
        </w:tc>
        <w:tc>
          <w:tcPr>
            <w:tcW w:w="3826" w:type="dxa"/>
            <w:gridSpan w:val="13"/>
          </w:tcPr>
          <w:p w14:paraId="65CF3927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Укупно  бројила активне ел. енергије (тип, врста, називна струја, кл. тач., називна струја главних осигурача)</w:t>
            </w:r>
          </w:p>
        </w:tc>
        <w:tc>
          <w:tcPr>
            <w:tcW w:w="5162" w:type="dxa"/>
            <w:gridSpan w:val="8"/>
          </w:tcPr>
          <w:p w14:paraId="59D0704C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02BEE" w14:paraId="7EF8AA76" w14:textId="77777777" w:rsidTr="00CA2138">
        <w:trPr>
          <w:cantSplit/>
        </w:trPr>
        <w:tc>
          <w:tcPr>
            <w:tcW w:w="482" w:type="dxa"/>
            <w:gridSpan w:val="2"/>
            <w:vAlign w:val="center"/>
          </w:tcPr>
          <w:p w14:paraId="051B31E4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2.17</w:t>
            </w:r>
          </w:p>
        </w:tc>
        <w:tc>
          <w:tcPr>
            <w:tcW w:w="3826" w:type="dxa"/>
            <w:gridSpan w:val="13"/>
          </w:tcPr>
          <w:p w14:paraId="7F55A7C7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Укупно  осталих мј. уређаја -  полу</w:t>
            </w:r>
          </w:p>
          <w:p w14:paraId="14128717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индиректних (тип, врста, називна струја, кл. тачности), преносни однос и класа тачн. струјних  и напонских трансформатора</w:t>
            </w:r>
          </w:p>
        </w:tc>
        <w:tc>
          <w:tcPr>
            <w:tcW w:w="5162" w:type="dxa"/>
            <w:gridSpan w:val="8"/>
          </w:tcPr>
          <w:p w14:paraId="25D53255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02BEE" w14:paraId="4FA03A37" w14:textId="77777777" w:rsidTr="00CA2138">
        <w:trPr>
          <w:cantSplit/>
        </w:trPr>
        <w:tc>
          <w:tcPr>
            <w:tcW w:w="482" w:type="dxa"/>
            <w:gridSpan w:val="2"/>
            <w:vAlign w:val="center"/>
          </w:tcPr>
          <w:p w14:paraId="24B06AED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2.18</w:t>
            </w:r>
          </w:p>
        </w:tc>
        <w:tc>
          <w:tcPr>
            <w:tcW w:w="3826" w:type="dxa"/>
            <w:gridSpan w:val="13"/>
          </w:tcPr>
          <w:p w14:paraId="1F02DBE5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Врста импулсног уређаја</w:t>
            </w:r>
          </w:p>
        </w:tc>
        <w:tc>
          <w:tcPr>
            <w:tcW w:w="5162" w:type="dxa"/>
            <w:gridSpan w:val="8"/>
          </w:tcPr>
          <w:p w14:paraId="4BBA92D8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02BEE" w14:paraId="2A5D5E58" w14:textId="77777777" w:rsidTr="00CA2138">
        <w:trPr>
          <w:cantSplit/>
        </w:trPr>
        <w:tc>
          <w:tcPr>
            <w:tcW w:w="482" w:type="dxa"/>
            <w:gridSpan w:val="2"/>
            <w:vAlign w:val="center"/>
          </w:tcPr>
          <w:p w14:paraId="50E63056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2"/>
                <w:szCs w:val="18"/>
                <w:lang w:val="sr-Cyrl-CS"/>
              </w:rPr>
              <w:t>2.19</w:t>
            </w:r>
          </w:p>
        </w:tc>
        <w:tc>
          <w:tcPr>
            <w:tcW w:w="3826" w:type="dxa"/>
            <w:gridSpan w:val="13"/>
          </w:tcPr>
          <w:p w14:paraId="29D943B6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Локација мјер. уређаја (посл. дијела):</w:t>
            </w:r>
          </w:p>
        </w:tc>
        <w:tc>
          <w:tcPr>
            <w:tcW w:w="5162" w:type="dxa"/>
            <w:gridSpan w:val="8"/>
          </w:tcPr>
          <w:p w14:paraId="0F07693F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02BEE" w14:paraId="38267165" w14:textId="77777777" w:rsidTr="00CA2138">
        <w:trPr>
          <w:cantSplit/>
        </w:trPr>
        <w:tc>
          <w:tcPr>
            <w:tcW w:w="482" w:type="dxa"/>
            <w:gridSpan w:val="2"/>
          </w:tcPr>
          <w:p w14:paraId="110D2DF2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826" w:type="dxa"/>
            <w:gridSpan w:val="13"/>
          </w:tcPr>
          <w:p w14:paraId="41A859FB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  <w:t>3. Остали  услови:</w:t>
            </w:r>
          </w:p>
        </w:tc>
        <w:tc>
          <w:tcPr>
            <w:tcW w:w="5162" w:type="dxa"/>
            <w:gridSpan w:val="8"/>
          </w:tcPr>
          <w:p w14:paraId="7290CD72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18"/>
                <w:lang w:val="sr-Cyrl-CS"/>
              </w:rPr>
            </w:pPr>
          </w:p>
        </w:tc>
      </w:tr>
      <w:tr w:rsidR="00B02BEE" w14:paraId="583485FC" w14:textId="77777777" w:rsidTr="00CA2138">
        <w:trPr>
          <w:cantSplit/>
        </w:trPr>
        <w:tc>
          <w:tcPr>
            <w:tcW w:w="482" w:type="dxa"/>
            <w:gridSpan w:val="2"/>
          </w:tcPr>
          <w:p w14:paraId="35D90795" w14:textId="77777777" w:rsidR="00B02BEE" w:rsidRDefault="00B02BEE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3.1</w:t>
            </w:r>
          </w:p>
        </w:tc>
        <w:tc>
          <w:tcPr>
            <w:tcW w:w="3826" w:type="dxa"/>
            <w:gridSpan w:val="13"/>
          </w:tcPr>
          <w:p w14:paraId="6204BB70" w14:textId="77777777" w:rsidR="00B02BEE" w:rsidRDefault="00B02BEE" w:rsidP="00CA2138">
            <w:pPr>
              <w:spacing w:line="240" w:lineRule="auto"/>
              <w:jc w:val="left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Рок важења електроенергетске сагласности је:</w:t>
            </w:r>
          </w:p>
        </w:tc>
        <w:tc>
          <w:tcPr>
            <w:tcW w:w="5162" w:type="dxa"/>
            <w:gridSpan w:val="8"/>
          </w:tcPr>
          <w:p w14:paraId="6A97AF7F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02BEE" w14:paraId="2B175D90" w14:textId="77777777" w:rsidTr="00CA2138">
        <w:trPr>
          <w:cantSplit/>
        </w:trPr>
        <w:tc>
          <w:tcPr>
            <w:tcW w:w="482" w:type="dxa"/>
            <w:gridSpan w:val="2"/>
          </w:tcPr>
          <w:p w14:paraId="7204EF22" w14:textId="77777777" w:rsidR="00B02BEE" w:rsidRDefault="00B02BEE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18"/>
                <w:szCs w:val="18"/>
                <w:lang w:val="sr-Cyrl-CS"/>
              </w:rPr>
              <w:t>3.2</w:t>
            </w:r>
          </w:p>
        </w:tc>
        <w:tc>
          <w:tcPr>
            <w:tcW w:w="1066" w:type="dxa"/>
            <w:gridSpan w:val="2"/>
          </w:tcPr>
          <w:p w14:paraId="4256DC58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Остало:</w:t>
            </w:r>
          </w:p>
        </w:tc>
        <w:tc>
          <w:tcPr>
            <w:tcW w:w="7922" w:type="dxa"/>
            <w:gridSpan w:val="19"/>
          </w:tcPr>
          <w:p w14:paraId="194FF283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02BEE" w14:paraId="0945F7BA" w14:textId="77777777" w:rsidTr="00CA2138">
        <w:trPr>
          <w:cantSplit/>
          <w:trHeight w:val="257"/>
        </w:trPr>
        <w:tc>
          <w:tcPr>
            <w:tcW w:w="9470" w:type="dxa"/>
            <w:gridSpan w:val="23"/>
          </w:tcPr>
          <w:p w14:paraId="3A6D2C36" w14:textId="77777777" w:rsidR="00B02BEE" w:rsidRDefault="00B02BEE" w:rsidP="00CA213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 Б Р А З Л О Ж Е Њ Е</w:t>
            </w:r>
          </w:p>
        </w:tc>
      </w:tr>
      <w:tr w:rsidR="00B02BEE" w14:paraId="5C7A1DD5" w14:textId="77777777" w:rsidTr="00CA2138">
        <w:trPr>
          <w:cantSplit/>
          <w:trHeight w:val="257"/>
        </w:trPr>
        <w:tc>
          <w:tcPr>
            <w:tcW w:w="482" w:type="dxa"/>
            <w:gridSpan w:val="2"/>
          </w:tcPr>
          <w:p w14:paraId="42287FC5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988" w:type="dxa"/>
            <w:gridSpan w:val="21"/>
          </w:tcPr>
          <w:p w14:paraId="26BA8481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Подносилац захтјева:</w:t>
            </w:r>
          </w:p>
        </w:tc>
      </w:tr>
      <w:tr w:rsidR="00B02BEE" w14:paraId="43A82BF0" w14:textId="77777777" w:rsidTr="00CA2138">
        <w:trPr>
          <w:cantSplit/>
        </w:trPr>
        <w:tc>
          <w:tcPr>
            <w:tcW w:w="2148" w:type="dxa"/>
            <w:gridSpan w:val="6"/>
          </w:tcPr>
          <w:p w14:paraId="53D74D78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Власник/инвеститор</w:t>
            </w:r>
          </w:p>
        </w:tc>
        <w:tc>
          <w:tcPr>
            <w:tcW w:w="7322" w:type="dxa"/>
            <w:gridSpan w:val="17"/>
          </w:tcPr>
          <w:p w14:paraId="05C3CD50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2731E1C9" w14:textId="77777777" w:rsidTr="00CA2138">
        <w:trPr>
          <w:cantSplit/>
        </w:trPr>
        <w:tc>
          <w:tcPr>
            <w:tcW w:w="2148" w:type="dxa"/>
            <w:gridSpan w:val="6"/>
          </w:tcPr>
          <w:p w14:paraId="25AA60AB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Адреса</w:t>
            </w:r>
          </w:p>
        </w:tc>
        <w:tc>
          <w:tcPr>
            <w:tcW w:w="7322" w:type="dxa"/>
            <w:gridSpan w:val="17"/>
          </w:tcPr>
          <w:p w14:paraId="144B48BB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58493BAA" w14:textId="77777777" w:rsidTr="00CA2138">
        <w:trPr>
          <w:cantSplit/>
        </w:trPr>
        <w:tc>
          <w:tcPr>
            <w:tcW w:w="2448" w:type="dxa"/>
            <w:gridSpan w:val="8"/>
          </w:tcPr>
          <w:p w14:paraId="3FAFAA2C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Број ЛК/ЈИБ/ПИБ</w:t>
            </w:r>
          </w:p>
        </w:tc>
        <w:tc>
          <w:tcPr>
            <w:tcW w:w="7022" w:type="dxa"/>
            <w:gridSpan w:val="15"/>
          </w:tcPr>
          <w:p w14:paraId="51201EC5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38EB9C73" w14:textId="77777777" w:rsidTr="00CA2138">
        <w:trPr>
          <w:cantSplit/>
        </w:trPr>
        <w:tc>
          <w:tcPr>
            <w:tcW w:w="482" w:type="dxa"/>
            <w:gridSpan w:val="2"/>
          </w:tcPr>
          <w:p w14:paraId="0C82C945" w14:textId="77777777" w:rsidR="00B02BEE" w:rsidRDefault="00B02BEE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346" w:type="dxa"/>
            <w:gridSpan w:val="12"/>
          </w:tcPr>
          <w:p w14:paraId="10700DBF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обратио се овом предузећу дана</w:t>
            </w:r>
          </w:p>
        </w:tc>
        <w:tc>
          <w:tcPr>
            <w:tcW w:w="2040" w:type="dxa"/>
            <w:gridSpan w:val="6"/>
            <w:vAlign w:val="center"/>
          </w:tcPr>
          <w:p w14:paraId="35CC1C46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602" w:type="dxa"/>
            <w:gridSpan w:val="3"/>
          </w:tcPr>
          <w:p w14:paraId="726572A2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са  захтјевом за  издавање електро</w:t>
            </w:r>
          </w:p>
        </w:tc>
      </w:tr>
      <w:tr w:rsidR="00B02BEE" w14:paraId="20AA791D" w14:textId="77777777" w:rsidTr="00CA2138">
        <w:trPr>
          <w:cantSplit/>
        </w:trPr>
        <w:tc>
          <w:tcPr>
            <w:tcW w:w="482" w:type="dxa"/>
            <w:gridSpan w:val="2"/>
          </w:tcPr>
          <w:p w14:paraId="41DDBB53" w14:textId="77777777" w:rsidR="00B02BEE" w:rsidRDefault="00B02BEE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8988" w:type="dxa"/>
            <w:gridSpan w:val="21"/>
          </w:tcPr>
          <w:p w14:paraId="726826EE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енергетске сагласности за прикључење на мрежу објекта</w:t>
            </w:r>
          </w:p>
        </w:tc>
      </w:tr>
      <w:tr w:rsidR="00B02BEE" w14:paraId="675E93E7" w14:textId="77777777" w:rsidTr="00CA2138">
        <w:trPr>
          <w:cantSplit/>
        </w:trPr>
        <w:tc>
          <w:tcPr>
            <w:tcW w:w="482" w:type="dxa"/>
            <w:gridSpan w:val="2"/>
          </w:tcPr>
          <w:p w14:paraId="46F522BB" w14:textId="77777777" w:rsidR="00B02BEE" w:rsidRDefault="00B02BEE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3826" w:type="dxa"/>
            <w:gridSpan w:val="13"/>
          </w:tcPr>
          <w:p w14:paraId="45422791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</w:p>
        </w:tc>
        <w:tc>
          <w:tcPr>
            <w:tcW w:w="5162" w:type="dxa"/>
            <w:gridSpan w:val="8"/>
          </w:tcPr>
          <w:p w14:paraId="15F4B208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02BEE" w14:paraId="6F9B570B" w14:textId="77777777" w:rsidTr="00CA2138">
        <w:trPr>
          <w:cantSplit/>
        </w:trPr>
        <w:tc>
          <w:tcPr>
            <w:tcW w:w="2148" w:type="dxa"/>
            <w:gridSpan w:val="6"/>
          </w:tcPr>
          <w:p w14:paraId="325CEB32" w14:textId="77777777" w:rsidR="00B02BEE" w:rsidRDefault="00B02BEE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Намјена објекта</w:t>
            </w:r>
          </w:p>
        </w:tc>
        <w:tc>
          <w:tcPr>
            <w:tcW w:w="7322" w:type="dxa"/>
            <w:gridSpan w:val="17"/>
          </w:tcPr>
          <w:p w14:paraId="31B7B4AE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02BEE" w14:paraId="4D1DC8D1" w14:textId="77777777" w:rsidTr="00CA2138">
        <w:trPr>
          <w:cantSplit/>
        </w:trPr>
        <w:tc>
          <w:tcPr>
            <w:tcW w:w="2148" w:type="dxa"/>
            <w:gridSpan w:val="6"/>
          </w:tcPr>
          <w:p w14:paraId="3567270D" w14:textId="77777777" w:rsidR="00B02BEE" w:rsidRDefault="00B02BEE" w:rsidP="00CA2138">
            <w:pPr>
              <w:spacing w:line="240" w:lineRule="auto"/>
              <w:ind w:right="-17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Локација објекта</w:t>
            </w:r>
          </w:p>
        </w:tc>
        <w:tc>
          <w:tcPr>
            <w:tcW w:w="7322" w:type="dxa"/>
            <w:gridSpan w:val="17"/>
          </w:tcPr>
          <w:p w14:paraId="5151E07C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</w:p>
        </w:tc>
      </w:tr>
      <w:tr w:rsidR="00B02BEE" w14:paraId="6CC47C41" w14:textId="77777777" w:rsidTr="00CA2138">
        <w:trPr>
          <w:cantSplit/>
          <w:trHeight w:val="257"/>
        </w:trPr>
        <w:tc>
          <w:tcPr>
            <w:tcW w:w="9470" w:type="dxa"/>
            <w:gridSpan w:val="23"/>
          </w:tcPr>
          <w:p w14:paraId="3F573D9C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Електроенергетски и технички услови прописани овим рјешењем дати су у складу са важећим прописимаи стандардима.</w:t>
            </w:r>
          </w:p>
          <w:p w14:paraId="10E36623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Електроенергетски и технички услови прописани овим рјешењем су обавеујући и не могу се мијењати без сагласност дистрибутера.</w:t>
            </w:r>
          </w:p>
          <w:p w14:paraId="7ED205BB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Након изградње објекта а прије изградње прикључка потребно је закључити уговор о прикључењу са овлаштеним дистрибутером</w:t>
            </w:r>
          </w:p>
          <w:p w14:paraId="5A32DFE7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Уговором о прикључењу се уређује изградња прикључка, поступак и рокови прикључења, начин плаћања и друге појединости у вези са прикључком и прикључењем.</w:t>
            </w:r>
          </w:p>
        </w:tc>
      </w:tr>
      <w:tr w:rsidR="00B02BEE" w14:paraId="29596CFA" w14:textId="77777777" w:rsidTr="00CA2138">
        <w:trPr>
          <w:cantSplit/>
        </w:trPr>
        <w:tc>
          <w:tcPr>
            <w:tcW w:w="482" w:type="dxa"/>
            <w:gridSpan w:val="2"/>
          </w:tcPr>
          <w:p w14:paraId="39D9ED37" w14:textId="77777777" w:rsidR="00B02BEE" w:rsidRDefault="00B02BEE" w:rsidP="00CA2138">
            <w:pPr>
              <w:spacing w:line="240" w:lineRule="auto"/>
              <w:ind w:right="-94"/>
              <w:jc w:val="right"/>
              <w:rPr>
                <w:rFonts w:ascii="Arial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2026" w:type="dxa"/>
            <w:gridSpan w:val="7"/>
          </w:tcPr>
          <w:p w14:paraId="786E36E3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  <w:lang w:val="sr-Cyrl-CS"/>
              </w:rPr>
              <w:t>ПРАВНА ПОУКА:</w:t>
            </w:r>
          </w:p>
        </w:tc>
        <w:tc>
          <w:tcPr>
            <w:tcW w:w="6962" w:type="dxa"/>
            <w:gridSpan w:val="14"/>
          </w:tcPr>
          <w:p w14:paraId="373C8F7D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</w:pPr>
          </w:p>
        </w:tc>
      </w:tr>
      <w:tr w:rsidR="00B02BEE" w14:paraId="238C10A3" w14:textId="77777777" w:rsidTr="00CA2138">
        <w:trPr>
          <w:cantSplit/>
        </w:trPr>
        <w:tc>
          <w:tcPr>
            <w:tcW w:w="9470" w:type="dxa"/>
            <w:gridSpan w:val="23"/>
          </w:tcPr>
          <w:p w14:paraId="66B67FFF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Против овог рјешења допуштена је жалба Регулаторној комисији за енергетику Републике Српске са сједиштем у Требињу.</w:t>
            </w:r>
          </w:p>
          <w:p w14:paraId="025936ED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Жалба се подноси путем дистрибутера који је донио рјешење о електроенергетској сагласности и који је дужан по жалби поступити у складу са одредбама Закона о општем управном поступку.</w:t>
            </w:r>
          </w:p>
          <w:p w14:paraId="339CDB0B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18"/>
                <w:lang w:val="sr-Cyrl-CS"/>
              </w:rPr>
              <w:t>Жалба се подноси у року од 15 дана од дана пријема овог рјешења.</w:t>
            </w:r>
          </w:p>
        </w:tc>
      </w:tr>
      <w:tr w:rsidR="00B02BEE" w14:paraId="437B3714" w14:textId="77777777" w:rsidTr="00CA2138">
        <w:trPr>
          <w:cantSplit/>
        </w:trPr>
        <w:tc>
          <w:tcPr>
            <w:tcW w:w="482" w:type="dxa"/>
            <w:gridSpan w:val="2"/>
          </w:tcPr>
          <w:p w14:paraId="4F670D50" w14:textId="77777777" w:rsidR="00B02BEE" w:rsidRDefault="00B02BEE" w:rsidP="00CA2138">
            <w:pPr>
              <w:spacing w:line="240" w:lineRule="auto"/>
              <w:jc w:val="right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8988" w:type="dxa"/>
            <w:gridSpan w:val="21"/>
          </w:tcPr>
          <w:p w14:paraId="3F769692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515C1488" w14:textId="77777777" w:rsidTr="00B02BEE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CE483" w14:textId="77777777" w:rsidR="00B02BEE" w:rsidRDefault="00B02BEE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D76528" w14:textId="77777777" w:rsidR="00B02BEE" w:rsidRDefault="00B02BEE" w:rsidP="00CA2138">
            <w:pPr>
              <w:spacing w:line="240" w:lineRule="auto"/>
              <w:ind w:right="-5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sr-Cyrl-CS"/>
              </w:rPr>
              <w:t xml:space="preserve">   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  <w:lang w:val="sr-Cyrl-CS"/>
              </w:rPr>
              <w:t xml:space="preserve"> Обрадио:</w:t>
            </w:r>
          </w:p>
        </w:tc>
        <w:tc>
          <w:tcPr>
            <w:tcW w:w="68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A509B22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b/>
                <w:bCs/>
                <w:sz w:val="22"/>
                <w:lang w:val="sr-Cyrl-CS"/>
              </w:rPr>
            </w:pPr>
          </w:p>
        </w:tc>
      </w:tr>
      <w:tr w:rsidR="00B02BEE" w14:paraId="21DE8722" w14:textId="77777777" w:rsidTr="00B02BEE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938D" w14:textId="77777777" w:rsidR="00B02BEE" w:rsidRDefault="00B02BEE" w:rsidP="00CA2138">
            <w:pPr>
              <w:spacing w:line="240" w:lineRule="auto"/>
              <w:jc w:val="right"/>
              <w:rPr>
                <w:rFonts w:ascii="Arial" w:hAnsi="Arial" w:cs="Arial"/>
                <w:sz w:val="22"/>
                <w:lang w:val="sr-Cyrl-CS"/>
              </w:rPr>
            </w:pPr>
          </w:p>
        </w:tc>
        <w:tc>
          <w:tcPr>
            <w:tcW w:w="2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056283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</w:t>
            </w:r>
          </w:p>
          <w:p w14:paraId="59A110B5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2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Име и презиме</w:t>
            </w:r>
          </w:p>
        </w:tc>
        <w:tc>
          <w:tcPr>
            <w:tcW w:w="684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0AD6C9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B02BEE" w14:paraId="50D31CBC" w14:textId="77777777" w:rsidTr="00B02BEE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2D9F9" w14:textId="77777777" w:rsidR="00B02BEE" w:rsidRDefault="00B02BEE" w:rsidP="00CA2138">
            <w:pPr>
              <w:spacing w:line="240" w:lineRule="auto"/>
              <w:jc w:val="right"/>
              <w:rPr>
                <w:rFonts w:ascii="Arial" w:hAnsi="Arial" w:cs="Arial"/>
                <w:sz w:val="20"/>
                <w:lang w:val="sr-Cyrl-CS"/>
              </w:rPr>
            </w:pPr>
          </w:p>
        </w:tc>
        <w:tc>
          <w:tcPr>
            <w:tcW w:w="898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FA10F42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</w:t>
            </w:r>
            <w:r>
              <w:rPr>
                <w:rFonts w:ascii="Arial" w:hAnsi="Arial" w:cs="Arial"/>
                <w:sz w:val="20"/>
                <w:lang w:val="sr-Cyrl-CS"/>
              </w:rPr>
              <w:t>М.П.</w:t>
            </w:r>
          </w:p>
        </w:tc>
      </w:tr>
      <w:tr w:rsidR="00B02BEE" w14:paraId="36FB5322" w14:textId="77777777" w:rsidTr="00B02BEE">
        <w:trPr>
          <w:cantSplit/>
        </w:trPr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23642" w14:textId="77777777" w:rsidR="00B02BEE" w:rsidRDefault="00B02BEE" w:rsidP="00CA2138">
            <w:pPr>
              <w:spacing w:line="240" w:lineRule="auto"/>
              <w:jc w:val="righ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0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5E85346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CF8156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Извршни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директор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 за управљање имовином</w:t>
            </w:r>
            <w:r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>
              <w:sym w:font="Wingdings" w:char="F03F"/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____________________</w:t>
            </w:r>
          </w:p>
          <w:p w14:paraId="3FA1C970" w14:textId="77777777" w:rsidR="00B02BEE" w:rsidRDefault="00B02BEE" w:rsidP="00CA213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Име и презиме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3CB997A4" w14:textId="77777777" w:rsidR="00B02BEE" w:rsidRDefault="00B02BEE" w:rsidP="00CA2138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02BEE" w14:paraId="2205F3B0" w14:textId="77777777" w:rsidTr="00CA2138">
        <w:trPr>
          <w:cantSplit/>
        </w:trPr>
        <w:tc>
          <w:tcPr>
            <w:tcW w:w="482" w:type="dxa"/>
            <w:gridSpan w:val="2"/>
          </w:tcPr>
          <w:p w14:paraId="62B1100C" w14:textId="77777777" w:rsidR="00B02BEE" w:rsidRDefault="00B02BEE" w:rsidP="00CA2138">
            <w:pPr>
              <w:spacing w:line="240" w:lineRule="auto"/>
              <w:jc w:val="right"/>
              <w:rPr>
                <w:rFonts w:ascii="Arial" w:hAnsi="Arial" w:cs="Arial"/>
                <w:sz w:val="8"/>
                <w:lang w:val="sr-Cyrl-CS"/>
              </w:rPr>
            </w:pPr>
          </w:p>
        </w:tc>
        <w:tc>
          <w:tcPr>
            <w:tcW w:w="5236" w:type="dxa"/>
            <w:gridSpan w:val="17"/>
          </w:tcPr>
          <w:p w14:paraId="3DC18E40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8"/>
                <w:lang w:val="sr-Cyrl-CS"/>
              </w:rPr>
            </w:pPr>
          </w:p>
        </w:tc>
        <w:tc>
          <w:tcPr>
            <w:tcW w:w="3179" w:type="dxa"/>
            <w:gridSpan w:val="2"/>
          </w:tcPr>
          <w:p w14:paraId="457B0AB0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73" w:type="dxa"/>
            <w:gridSpan w:val="2"/>
          </w:tcPr>
          <w:p w14:paraId="1C55C8D2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B02BEE" w14:paraId="25D484C8" w14:textId="77777777" w:rsidTr="00CA2138">
        <w:trPr>
          <w:cantSplit/>
          <w:trHeight w:val="257"/>
        </w:trPr>
        <w:tc>
          <w:tcPr>
            <w:tcW w:w="2539" w:type="dxa"/>
            <w:gridSpan w:val="10"/>
          </w:tcPr>
          <w:p w14:paraId="3FCFB830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Доставити:</w:t>
            </w:r>
          </w:p>
        </w:tc>
        <w:tc>
          <w:tcPr>
            <w:tcW w:w="6931" w:type="dxa"/>
            <w:gridSpan w:val="13"/>
          </w:tcPr>
          <w:p w14:paraId="1ED9D531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50EA434A" w14:textId="77777777" w:rsidTr="00CA2138">
        <w:trPr>
          <w:cantSplit/>
          <w:trHeight w:val="257"/>
        </w:trPr>
        <w:tc>
          <w:tcPr>
            <w:tcW w:w="2539" w:type="dxa"/>
            <w:gridSpan w:val="10"/>
          </w:tcPr>
          <w:p w14:paraId="64F6A72C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 xml:space="preserve">- Подносиоцу захтјева </w:t>
            </w:r>
          </w:p>
        </w:tc>
        <w:tc>
          <w:tcPr>
            <w:tcW w:w="6931" w:type="dxa"/>
            <w:gridSpan w:val="13"/>
          </w:tcPr>
          <w:p w14:paraId="65783DDD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01EFBDB1" w14:textId="77777777" w:rsidTr="00CA2138">
        <w:trPr>
          <w:cantSplit/>
          <w:trHeight w:val="257"/>
        </w:trPr>
        <w:tc>
          <w:tcPr>
            <w:tcW w:w="2539" w:type="dxa"/>
            <w:gridSpan w:val="10"/>
          </w:tcPr>
          <w:p w14:paraId="46245F53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>- Дистрибутеру 2х</w:t>
            </w:r>
          </w:p>
        </w:tc>
        <w:tc>
          <w:tcPr>
            <w:tcW w:w="6931" w:type="dxa"/>
            <w:gridSpan w:val="13"/>
          </w:tcPr>
          <w:p w14:paraId="7C69CD23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B02BEE" w14:paraId="4030A1CE" w14:textId="77777777" w:rsidTr="00CA2138">
        <w:trPr>
          <w:cantSplit/>
          <w:trHeight w:val="257"/>
        </w:trPr>
        <w:tc>
          <w:tcPr>
            <w:tcW w:w="2539" w:type="dxa"/>
            <w:gridSpan w:val="10"/>
          </w:tcPr>
          <w:p w14:paraId="654CDA15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sz w:val="20"/>
                <w:lang w:val="sr-Cyrl-CS"/>
              </w:rPr>
              <w:t xml:space="preserve">- а/а и </w:t>
            </w:r>
            <w:r>
              <w:rPr>
                <w:rFonts w:ascii="Arial" w:hAnsi="Arial" w:cs="Arial"/>
                <w:sz w:val="20"/>
                <w:lang w:val="sr-Cyrl-RS"/>
              </w:rPr>
              <w:t>реф. за факт.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</w:t>
            </w:r>
          </w:p>
        </w:tc>
        <w:tc>
          <w:tcPr>
            <w:tcW w:w="6931" w:type="dxa"/>
            <w:gridSpan w:val="13"/>
          </w:tcPr>
          <w:p w14:paraId="50574CF8" w14:textId="77777777" w:rsidR="00B02BEE" w:rsidRDefault="00B02BEE" w:rsidP="00CA2138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35F1AF2C" w14:textId="77777777" w:rsidR="00DA1849" w:rsidRDefault="00DA1849" w:rsidP="00B02BEE"/>
    <w:sectPr w:rsidR="00DA184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E6A43" w14:textId="77777777" w:rsidR="00847C79" w:rsidRDefault="00847C79" w:rsidP="00B02BEE">
      <w:pPr>
        <w:spacing w:line="240" w:lineRule="auto"/>
      </w:pPr>
      <w:r>
        <w:separator/>
      </w:r>
    </w:p>
  </w:endnote>
  <w:endnote w:type="continuationSeparator" w:id="0">
    <w:p w14:paraId="61F6CFA6" w14:textId="77777777" w:rsidR="00847C79" w:rsidRDefault="00847C79" w:rsidP="00B02B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3328B" w14:textId="77777777" w:rsidR="00B02BEE" w:rsidRDefault="00B02BEE" w:rsidP="00B02BEE">
    <w:pPr>
      <w:spacing w:line="240" w:lineRule="auto"/>
      <w:jc w:val="left"/>
      <w:rPr>
        <w:rFonts w:ascii="Arial" w:hAnsi="Arial" w:cs="Arial"/>
        <w:sz w:val="20"/>
        <w:szCs w:val="20"/>
        <w:lang w:val="sr-Cyrl-CS"/>
      </w:rPr>
    </w:pPr>
    <w:r>
      <w:rPr>
        <w:rFonts w:ascii="Arial" w:hAnsi="Arial" w:cs="Arial"/>
        <w:sz w:val="20"/>
        <w:szCs w:val="20"/>
        <w:lang w:val="sr-Cyrl-CS"/>
      </w:rPr>
      <w:t>ЕБФ 213/П19-06</w:t>
    </w:r>
    <w:r>
      <w:rPr>
        <w:rFonts w:ascii="Arial" w:hAnsi="Arial" w:cs="Arial"/>
        <w:sz w:val="20"/>
        <w:szCs w:val="20"/>
      </w:rPr>
      <w:t>/20</w:t>
    </w:r>
    <w:r>
      <w:rPr>
        <w:rFonts w:ascii="Arial" w:hAnsi="Arial" w:cs="Arial"/>
        <w:sz w:val="20"/>
        <w:szCs w:val="20"/>
        <w:lang w:val="sr-Cyrl-RS"/>
      </w:rPr>
      <w:t>24</w:t>
    </w:r>
  </w:p>
  <w:p w14:paraId="7C218338" w14:textId="77777777" w:rsidR="00B02BEE" w:rsidRDefault="00B02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EC41C" w14:textId="77777777" w:rsidR="00847C79" w:rsidRDefault="00847C79" w:rsidP="00B02BEE">
      <w:pPr>
        <w:spacing w:line="240" w:lineRule="auto"/>
      </w:pPr>
      <w:r>
        <w:separator/>
      </w:r>
    </w:p>
  </w:footnote>
  <w:footnote w:type="continuationSeparator" w:id="0">
    <w:p w14:paraId="0C21F395" w14:textId="77777777" w:rsidR="00847C79" w:rsidRDefault="00847C79" w:rsidP="00B02B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EE"/>
    <w:rsid w:val="00847C79"/>
    <w:rsid w:val="00957C17"/>
    <w:rsid w:val="00B02BEE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25AE"/>
  <w15:chartTrackingRefBased/>
  <w15:docId w15:val="{B7E6FA7B-BA4F-4D7D-8627-2E266F82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BE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BE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B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2BE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BE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2024-09-09T11:21:00Z</dcterms:created>
  <dcterms:modified xsi:type="dcterms:W3CDTF">2024-09-09T11:26:00Z</dcterms:modified>
</cp:coreProperties>
</file>